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20"/>
        <w:gridCol w:w="7290"/>
        <w:gridCol w:w="3600"/>
        <w:gridCol w:w="2559"/>
        <w:gridCol w:w="236"/>
        <w:gridCol w:w="535"/>
      </w:tblGrid>
      <w:tr w:rsidR="00153C00" w:rsidRPr="00A308EB" w14:paraId="76735EC4" w14:textId="77777777" w:rsidTr="00B326B7">
        <w:trPr>
          <w:trHeight w:val="720"/>
        </w:trPr>
        <w:tc>
          <w:tcPr>
            <w:tcW w:w="14940" w:type="dxa"/>
            <w:gridSpan w:val="6"/>
            <w:shd w:val="solid" w:color="FFFFFF" w:fill="auto"/>
          </w:tcPr>
          <w:p w14:paraId="5D1E8223" w14:textId="0FA9F65A" w:rsidR="00153C00" w:rsidRPr="00993F3B" w:rsidRDefault="00153C00" w:rsidP="00BC6BBD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ПРОТОКОЛ </w:t>
            </w:r>
            <w:r w:rsidR="00993F3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</w:tr>
      <w:tr w:rsidR="002C677C" w:rsidRPr="008C798A" w14:paraId="0F1AA09F" w14:textId="77777777" w:rsidTr="00B326B7">
        <w:trPr>
          <w:trHeight w:val="684"/>
        </w:trPr>
        <w:tc>
          <w:tcPr>
            <w:tcW w:w="14940" w:type="dxa"/>
            <w:gridSpan w:val="6"/>
            <w:shd w:val="clear" w:color="auto" w:fill="auto"/>
          </w:tcPr>
          <w:p w14:paraId="43076E2E" w14:textId="075A9FCD" w:rsidR="001F7D85" w:rsidRPr="001F7D85" w:rsidRDefault="00993F3B" w:rsidP="001F7D85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993F3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Заседание оценочной комиссии по процессу закупки кресел методом электронного аукциона с кодом ՀՀԿԳՄՍՆԷԱՃԱՊՁԲ-25/12</w:t>
            </w:r>
          </w:p>
        </w:tc>
      </w:tr>
      <w:tr w:rsidR="002C677C" w:rsidRPr="008C798A" w14:paraId="4A2161AA" w14:textId="77777777" w:rsidTr="00B326B7">
        <w:trPr>
          <w:trHeight w:val="484"/>
        </w:trPr>
        <w:tc>
          <w:tcPr>
            <w:tcW w:w="14940" w:type="dxa"/>
            <w:gridSpan w:val="6"/>
            <w:shd w:val="clear" w:color="auto" w:fill="auto"/>
          </w:tcPr>
          <w:p w14:paraId="0B90B94C" w14:textId="3DA726BB" w:rsidR="002C677C" w:rsidRPr="00992493" w:rsidRDefault="00993F3B" w:rsidP="00586628">
            <w:pPr>
              <w:shd w:val="clear" w:color="auto" w:fill="FFFFFF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993F3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Вскрытие заявок состоялось 03.01.2025. в 16:00 через электро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нную систему закупок e-auctions</w:t>
            </w:r>
            <w:r w:rsidR="00F83E4D" w:rsidRPr="00F83E4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53C00" w:rsidRPr="00D915C2" w14:paraId="60C6A8A8" w14:textId="77777777" w:rsidTr="00B326B7">
        <w:trPr>
          <w:trHeight w:val="1653"/>
        </w:trPr>
        <w:tc>
          <w:tcPr>
            <w:tcW w:w="14940" w:type="dxa"/>
            <w:gridSpan w:val="6"/>
            <w:shd w:val="clear" w:color="auto" w:fill="auto"/>
          </w:tcPr>
          <w:p w14:paraId="1BF0C10A" w14:textId="77777777" w:rsidR="00153C00" w:rsidRPr="0046248C" w:rsidRDefault="00DD7AC5" w:rsidP="00D2564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Состав оценочной комиссии </w:t>
            </w:r>
            <w:r w:rsidRPr="0046248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E2A5C05" w14:textId="77D7D3DF" w:rsidR="00F255E8" w:rsidRPr="00A308EB" w:rsidRDefault="00F255E8" w:rsidP="006A3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Председатель комиссии: </w:t>
            </w:r>
            <w:r w:rsidR="001F7D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</w:t>
            </w:r>
            <w:r w:rsidR="00993F3B" w:rsidRPr="00993F3B">
              <w:rPr>
                <w:rFonts w:ascii="GHEA Grapalat" w:hAnsi="GHEA Grapalat"/>
                <w:sz w:val="20"/>
                <w:szCs w:val="20"/>
                <w:lang w:val="hy-AM"/>
              </w:rPr>
              <w:t xml:space="preserve">Грант Мкртчян </w:t>
            </w:r>
            <w:r w:rsidR="00586628" w:rsidRPr="00586628">
              <w:rPr>
                <w:rFonts w:ascii="GHEA Grapalat" w:hAnsi="GHEA Grapalat"/>
                <w:sz w:val="20"/>
                <w:szCs w:val="20"/>
                <w:lang w:val="hy-AM"/>
              </w:rPr>
              <w:t>/председатель/</w:t>
            </w:r>
          </w:p>
          <w:p w14:paraId="56B4C22D" w14:textId="1B1956B2" w:rsidR="00814B27" w:rsidRDefault="008C1868" w:rsidP="006A3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Член комиссии: </w:t>
            </w:r>
            <w:r w:rsidR="001F7D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</w:t>
            </w:r>
            <w:r w:rsidR="00993F3B" w:rsidRPr="00993F3B">
              <w:rPr>
                <w:rFonts w:ascii="GHEA Grapalat" w:hAnsi="GHEA Grapalat"/>
                <w:sz w:val="20"/>
                <w:szCs w:val="20"/>
                <w:lang w:val="hy-AM"/>
              </w:rPr>
              <w:t>Марине Багдасарян</w:t>
            </w:r>
          </w:p>
          <w:p w14:paraId="13E1B86F" w14:textId="35F7E9A4" w:rsidR="00F255E8" w:rsidRDefault="00F255E8" w:rsidP="00552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Секретарь комиссии:</w:t>
            </w:r>
            <w:r w:rsidR="001F7D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</w:t>
            </w: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Арсен Мелконян</w:t>
            </w:r>
          </w:p>
          <w:p w14:paraId="410F57DB" w14:textId="77777777" w:rsidR="000206EF" w:rsidRDefault="000206EF" w:rsidP="00992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7DAC946A" w14:textId="6FE5864D" w:rsidR="00993F3B" w:rsidRPr="00A308EB" w:rsidRDefault="00993F3B" w:rsidP="00992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993F3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Член комитета Ара Хачатрян отсутствовал.</w:t>
            </w:r>
          </w:p>
        </w:tc>
      </w:tr>
      <w:tr w:rsidR="00F83E4D" w:rsidRPr="005E5E5C" w14:paraId="7E5548C3" w14:textId="77777777" w:rsidTr="00B326B7">
        <w:trPr>
          <w:trHeight w:val="837"/>
        </w:trPr>
        <w:tc>
          <w:tcPr>
            <w:tcW w:w="14940" w:type="dxa"/>
            <w:gridSpan w:val="6"/>
            <w:shd w:val="clear" w:color="auto" w:fill="auto"/>
          </w:tcPr>
          <w:p w14:paraId="6C6874CA" w14:textId="37BDA14E" w:rsidR="00F83E4D" w:rsidRPr="00A308EB" w:rsidRDefault="00F83E4D" w:rsidP="00F83E4D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10429">
              <w:rPr>
                <w:rFonts w:ascii="GHEA Grapalat" w:hAnsi="GHEA Grapalat"/>
                <w:b/>
                <w:sz w:val="20"/>
                <w:szCs w:val="20"/>
                <w:lang w:val="af-ZA"/>
              </w:rPr>
      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</w:t>
            </w:r>
          </w:p>
        </w:tc>
      </w:tr>
      <w:tr w:rsidR="00F83E4D" w:rsidRPr="00F15D98" w14:paraId="1E4BE57C" w14:textId="77777777" w:rsidTr="00B326B7">
        <w:trPr>
          <w:trHeight w:val="337"/>
        </w:trPr>
        <w:tc>
          <w:tcPr>
            <w:tcW w:w="14940" w:type="dxa"/>
            <w:gridSpan w:val="6"/>
            <w:shd w:val="clear" w:color="auto" w:fill="auto"/>
          </w:tcPr>
          <w:p w14:paraId="28D569E3" w14:textId="2F93B718" w:rsidR="00F83E4D" w:rsidRPr="00A308EB" w:rsidRDefault="00F83E4D" w:rsidP="00993F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610429">
              <w:rPr>
                <w:rFonts w:ascii="GHEA Grapalat" w:hAnsi="GHEA Grapalat"/>
                <w:sz w:val="20"/>
                <w:szCs w:val="20"/>
                <w:lang w:val="af-ZA"/>
              </w:rPr>
              <w:t>1.1 Не предоставлено обоснований характеристик объекта закупки, определенных в приглашени</w:t>
            </w:r>
            <w:bookmarkStart w:id="0" w:name="_GoBack"/>
            <w:bookmarkEnd w:id="0"/>
            <w:r w:rsidRPr="00610429">
              <w:rPr>
                <w:rFonts w:ascii="GHEA Grapalat" w:hAnsi="GHEA Grapalat"/>
                <w:sz w:val="20"/>
                <w:szCs w:val="20"/>
                <w:lang w:val="af-ZA"/>
              </w:rPr>
              <w:t xml:space="preserve">и на процедуру закупки по коду </w:t>
            </w:r>
            <w:r w:rsidR="00993F3B" w:rsidRPr="00993F3B">
              <w:rPr>
                <w:rFonts w:ascii="GHEA Grapalat" w:hAnsi="GHEA Grapalat"/>
                <w:sz w:val="20"/>
                <w:szCs w:val="20"/>
                <w:lang w:val="af-ZA"/>
              </w:rPr>
              <w:t xml:space="preserve">ՀՀԿԳՄՍՆԷԱՃԱՊՁԲ-25/12 </w:t>
            </w:r>
          </w:p>
        </w:tc>
      </w:tr>
      <w:tr w:rsidR="006768A7" w:rsidRPr="00F15D98" w14:paraId="49AD1AA2" w14:textId="77777777" w:rsidTr="00B326B7">
        <w:trPr>
          <w:trHeight w:val="337"/>
        </w:trPr>
        <w:tc>
          <w:tcPr>
            <w:tcW w:w="14940" w:type="dxa"/>
            <w:gridSpan w:val="6"/>
            <w:shd w:val="clear" w:color="auto" w:fill="auto"/>
          </w:tcPr>
          <w:p w14:paraId="60AF8C7A" w14:textId="77777777" w:rsidR="006768A7" w:rsidRPr="00A308EB" w:rsidRDefault="003B2AA3" w:rsidP="00BD5B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2. Информация об участниках, подавших заявки.</w:t>
            </w:r>
          </w:p>
        </w:tc>
      </w:tr>
      <w:tr w:rsidR="00153C00" w:rsidRPr="00F15D98" w14:paraId="04688E85" w14:textId="77777777" w:rsidTr="00B326B7">
        <w:trPr>
          <w:trHeight w:val="882"/>
        </w:trPr>
        <w:tc>
          <w:tcPr>
            <w:tcW w:w="14940" w:type="dxa"/>
            <w:gridSpan w:val="6"/>
            <w:shd w:val="clear" w:color="auto" w:fill="auto"/>
          </w:tcPr>
          <w:p w14:paraId="10E38B6D" w14:textId="31E37B9A" w:rsidR="00153C00" w:rsidRPr="00A308EB" w:rsidRDefault="00F01071" w:rsidP="001C25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2.1 </w:t>
            </w:r>
            <w:r w:rsidR="006802C9" w:rsidRPr="005E5E5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На процедуру закупки по коду </w:t>
            </w:r>
            <w:r w:rsidR="00B326B7" w:rsidRPr="00B326B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ՀՀԿԳՄՍՆԷԱՃԱՊՁԲ-25/12</w:t>
            </w:r>
            <w:r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 организованную в электронном виде Министерством образования, науки, культуры и спорта Республики Армения, заяв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ки подали следующие организации</w:t>
            </w:r>
            <w:r w:rsidR="00422CC9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</w:tc>
      </w:tr>
      <w:tr w:rsidR="00BF34B6" w:rsidRPr="00A308EB" w14:paraId="13DBBED7" w14:textId="77777777" w:rsidTr="00B326B7">
        <w:trPr>
          <w:gridAfter w:val="1"/>
          <w:wAfter w:w="535" w:type="dxa"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304774" w14:textId="5638842F" w:rsidR="00BF34B6" w:rsidRPr="00A308EB" w:rsidRDefault="00F83E4D" w:rsidP="00BC6BBD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Н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31FD63" w14:textId="77777777" w:rsidR="00BF34B6" w:rsidRPr="00A308EB" w:rsidRDefault="00BF34B6" w:rsidP="00BC6BBD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 имена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76F4F63" w14:textId="691EAEF7" w:rsidR="00BF34B6" w:rsidRPr="00A308EB" w:rsidRDefault="00BF34B6" w:rsidP="00BF34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 почта Адреса: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44454B5A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solid" w:color="FFFFFF" w:fill="auto"/>
          </w:tcPr>
          <w:p w14:paraId="316892FD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993F3B" w:rsidRPr="007721BF" w14:paraId="3F55DF0D" w14:textId="77777777" w:rsidTr="00B326B7">
        <w:trPr>
          <w:gridAfter w:val="1"/>
          <w:wAfter w:w="53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4174EEF" w14:textId="4A9E2464" w:rsidR="00993F3B" w:rsidRPr="0098438A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C7B9" w14:textId="2C540BF0" w:rsidR="00993F3B" w:rsidRPr="00A308EB" w:rsidRDefault="00993F3B" w:rsidP="00993F3B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993F3B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«Аргаванд Мебель»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969ADB8" w14:textId="2FC8FD89" w:rsidR="00993F3B" w:rsidRPr="005E5E5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847119">
              <w:rPr>
                <w:rStyle w:val="Hyperlink"/>
                <w:lang w:val="hy-AM"/>
              </w:rPr>
              <w:t>armeps@inbox.ru</w:t>
            </w:r>
            <w:r w:rsidRPr="007721BF">
              <w:rPr>
                <w:rStyle w:val="Hyperlink"/>
                <w:lang w:val="hy-AM"/>
              </w:rPr>
              <w:t xml:space="preserve"> </w:t>
            </w:r>
            <w:hyperlink r:id="rId6" w:history="1"/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763A3772" w14:textId="77777777" w:rsidR="00993F3B" w:rsidRPr="005E5E5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26DF4D2" w14:textId="77777777" w:rsidR="00993F3B" w:rsidRPr="005E5E5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993F3B" w:rsidRPr="00D24FDC" w14:paraId="195AA8D9" w14:textId="77777777" w:rsidTr="00B326B7">
        <w:trPr>
          <w:gridAfter w:val="1"/>
          <w:wAfter w:w="53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C070D0" w14:textId="4958FDCB" w:rsidR="00993F3B" w:rsidRPr="0098438A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D985" w14:textId="1915FE7B" w:rsidR="00993F3B" w:rsidRPr="00A308EB" w:rsidRDefault="00993F3B" w:rsidP="00993F3B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993F3B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"Леван"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70983D4" w14:textId="15FFCBD0" w:rsidR="00993F3B" w:rsidRPr="005E5E5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847119">
              <w:rPr>
                <w:rStyle w:val="Hyperlink"/>
                <w:lang w:val="hy-AM"/>
              </w:rPr>
              <w:t>levanllc@mail.ru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231344EB" w14:textId="77777777" w:rsidR="00993F3B" w:rsidRPr="00D24FD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547AA3D" w14:textId="77777777" w:rsidR="00993F3B" w:rsidRPr="00D24FD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993F3B" w:rsidRPr="00D24FDC" w14:paraId="1260131A" w14:textId="77777777" w:rsidTr="00B326B7">
        <w:trPr>
          <w:gridAfter w:val="1"/>
          <w:wAfter w:w="53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F59816A" w14:textId="715C9233" w:rsidR="00993F3B" w:rsidRPr="0098438A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796E" w14:textId="63C9A11D" w:rsidR="00993F3B" w:rsidRDefault="00993F3B" w:rsidP="00993F3B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993F3B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«Кавказ Глобал Импорт»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42D427C" w14:textId="10383E08" w:rsidR="00993F3B" w:rsidRPr="007721BF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</w:rPr>
            </w:pPr>
            <w:r>
              <w:rPr>
                <w:rStyle w:val="Hyperlink"/>
              </w:rPr>
              <w:t>globalimportcaucasus</w:t>
            </w:r>
            <w:r w:rsidRPr="007721BF">
              <w:rPr>
                <w:rStyle w:val="Hyperlink"/>
                <w:lang w:val="hy-AM"/>
              </w:rPr>
              <w:t>@</w:t>
            </w:r>
            <w:r>
              <w:rPr>
                <w:rStyle w:val="Hyperlink"/>
              </w:rPr>
              <w:t>g</w:t>
            </w:r>
            <w:r w:rsidRPr="007721BF">
              <w:rPr>
                <w:rStyle w:val="Hyperlink"/>
                <w:lang w:val="hy-AM"/>
              </w:rPr>
              <w:t>mail.</w:t>
            </w:r>
            <w:r>
              <w:rPr>
                <w:rStyle w:val="Hyperlink"/>
              </w:rPr>
              <w:t>com</w:t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475C5A80" w14:textId="77777777" w:rsidR="00993F3B" w:rsidRPr="00D24FD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D08B6F8" w14:textId="77777777" w:rsidR="00993F3B" w:rsidRPr="00D24FDC" w:rsidRDefault="00993F3B" w:rsidP="00993F3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552607" w:rsidRPr="00F15D98" w14:paraId="193C2748" w14:textId="77777777" w:rsidTr="00B326B7">
        <w:trPr>
          <w:trHeight w:val="702"/>
        </w:trPr>
        <w:tc>
          <w:tcPr>
            <w:tcW w:w="14940" w:type="dxa"/>
            <w:gridSpan w:val="6"/>
            <w:shd w:val="clear" w:color="auto" w:fill="auto"/>
          </w:tcPr>
          <w:p w14:paraId="7D5BAA3C" w14:textId="50776BB5" w:rsidR="00993F3B" w:rsidRDefault="00B326B7" w:rsidP="00615B4B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C5485">
              <w:rPr>
                <w:rFonts w:ascii="GHEA Grapalat" w:hAnsi="GHEA Grapalat" w:cs="GHEA Grapalat"/>
                <w:b/>
                <w:color w:val="000000"/>
                <w:lang w:val="hy-AM"/>
              </w:rPr>
              <w:t>3.</w:t>
            </w:r>
            <w:r w:rsidRPr="0006257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062572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По итогам обратного аукциона система подготовила и подала заявки участников, занявших 1 место, с соблюдением требований приглашения.</w:t>
            </w:r>
            <w:r w:rsidR="006802C9" w:rsidRPr="00AC548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3.1 </w:t>
            </w:r>
            <w:r w:rsidR="00F01071"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1 </w:t>
            </w:r>
            <w:r w:rsidR="00993F3B" w:rsidRPr="00993F3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Заявка, поданная участником, подготовлена </w:t>
            </w:r>
            <w:r w:rsidR="00993F3B" w:rsidRPr="00993F3B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​​</w:t>
            </w:r>
            <w:r w:rsidR="00993F3B" w:rsidRPr="00993F3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и подана в соответствии с требованиями приглашения.</w:t>
            </w:r>
          </w:p>
          <w:p w14:paraId="603CD820" w14:textId="75C8402D" w:rsidR="006D6007" w:rsidRPr="00510831" w:rsidRDefault="00615B4B" w:rsidP="003B099B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</w:tc>
      </w:tr>
      <w:tr w:rsidR="00552607" w:rsidRPr="00A308EB" w14:paraId="4499B9FC" w14:textId="77777777" w:rsidTr="00B326B7">
        <w:trPr>
          <w:trHeight w:val="337"/>
        </w:trPr>
        <w:tc>
          <w:tcPr>
            <w:tcW w:w="14940" w:type="dxa"/>
            <w:gridSpan w:val="6"/>
            <w:shd w:val="clear" w:color="auto" w:fill="auto"/>
          </w:tcPr>
          <w:p w14:paraId="33BBBEF6" w14:textId="68F05FA1" w:rsidR="00552607" w:rsidRPr="006802C9" w:rsidRDefault="00552607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4. Цена, предлагаемая каждым участником.</w:t>
            </w:r>
          </w:p>
        </w:tc>
      </w:tr>
      <w:tr w:rsidR="00552607" w:rsidRPr="00A308EB" w14:paraId="60F17330" w14:textId="77777777" w:rsidTr="00B326B7">
        <w:trPr>
          <w:trHeight w:val="337"/>
        </w:trPr>
        <w:tc>
          <w:tcPr>
            <w:tcW w:w="14940" w:type="dxa"/>
            <w:gridSpan w:val="6"/>
            <w:shd w:val="clear" w:color="auto" w:fill="auto"/>
          </w:tcPr>
          <w:p w14:paraId="2677A378" w14:textId="77777777" w:rsidR="00552607" w:rsidRDefault="00107666" w:rsidP="00F01071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="00552607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4.1</w:t>
            </w:r>
            <w:r w:rsidR="00F01071">
              <w:t xml:space="preserve"> </w:t>
            </w:r>
            <w:r w:rsidR="00F01071"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Ценовые предложения, представленные участниками по результатам проведенного в порядке обратного аукциона</w:t>
            </w:r>
            <w:r w:rsidR="00F0107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  <w:p w14:paraId="5DAECE9E" w14:textId="77777777" w:rsidR="00006B37" w:rsidRDefault="00006B37" w:rsidP="00F01071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  <w:p w14:paraId="163973B8" w14:textId="77777777" w:rsidR="00006B37" w:rsidRDefault="00006B37" w:rsidP="00F01071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  <w:p w14:paraId="35191809" w14:textId="77777777" w:rsidR="00006B37" w:rsidRDefault="00006B37" w:rsidP="00F01071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  <w:p w14:paraId="5880D17C" w14:textId="6B880554" w:rsidR="00B326B7" w:rsidRPr="00F01071" w:rsidRDefault="00B326B7" w:rsidP="00B326B7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</w:tr>
      <w:tr w:rsidR="003D5237" w:rsidRPr="00F15D98" w14:paraId="192E48A7" w14:textId="77777777" w:rsidTr="00B326B7">
        <w:trPr>
          <w:trHeight w:val="337"/>
        </w:trPr>
        <w:tc>
          <w:tcPr>
            <w:tcW w:w="14940" w:type="dxa"/>
            <w:gridSpan w:val="6"/>
            <w:shd w:val="solid" w:color="FFFFFF" w:fill="auto"/>
          </w:tcPr>
          <w:tbl>
            <w:tblPr>
              <w:tblW w:w="11793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1727"/>
              <w:gridCol w:w="1488"/>
              <w:gridCol w:w="1467"/>
              <w:gridCol w:w="1554"/>
              <w:gridCol w:w="1443"/>
              <w:gridCol w:w="1434"/>
              <w:gridCol w:w="1436"/>
              <w:gridCol w:w="528"/>
            </w:tblGrid>
            <w:tr w:rsidR="00680C65" w:rsidRPr="00801688" w14:paraId="095AC0D4" w14:textId="4C6A036D" w:rsidTr="00B326B7">
              <w:trPr>
                <w:gridAfter w:val="1"/>
                <w:wAfter w:w="524" w:type="dxa"/>
                <w:trHeight w:val="440"/>
              </w:trPr>
              <w:tc>
                <w:tcPr>
                  <w:tcW w:w="7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C6328D" w14:textId="5C07ABCF" w:rsidR="00680C65" w:rsidRPr="00F01071" w:rsidRDefault="00680C65" w:rsidP="00F01E53">
                  <w:pPr>
                    <w:spacing w:after="0" w:line="240" w:lineRule="auto"/>
                    <w:ind w:left="-108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lastRenderedPageBreak/>
                    <w:tab/>
                  </w:r>
                  <w:r w:rsidR="00F0107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Н/</w:t>
                  </w:r>
                  <w:r w:rsidR="00F0107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  <w:t>Л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8E3ED6" w14:textId="77777777" w:rsidR="00680C65" w:rsidRPr="00510831" w:rsidRDefault="00680C65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Предварительный расчет цена , драм</w:t>
                  </w:r>
                </w:p>
              </w:tc>
              <w:tc>
                <w:tcPr>
                  <w:tcW w:w="8825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A12413B" w14:textId="0AA6A4AF" w:rsidR="00680C65" w:rsidRPr="00510831" w:rsidRDefault="00680C65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участников имена</w:t>
                  </w:r>
                </w:p>
              </w:tc>
            </w:tr>
            <w:tr w:rsidR="00993F3B" w:rsidRPr="00801688" w14:paraId="6C2BE8D9" w14:textId="77777777" w:rsidTr="00B326B7">
              <w:trPr>
                <w:trHeight w:val="157"/>
              </w:trPr>
              <w:tc>
                <w:tcPr>
                  <w:tcW w:w="7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7BA5CA2" w14:textId="77777777" w:rsidR="00993F3B" w:rsidRPr="00510831" w:rsidRDefault="00993F3B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80A0D8" w14:textId="77777777" w:rsidR="00993F3B" w:rsidRPr="00510831" w:rsidRDefault="00993F3B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A77130" w14:textId="0A9C7582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993F3B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ООО «Аргаванд Мебель»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8454E25" w14:textId="539D6412" w:rsidR="00993F3B" w:rsidRPr="00F0107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</w:pPr>
                  <w:r w:rsidRPr="00993F3B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ООО "Леван"</w:t>
                  </w:r>
                </w:p>
              </w:tc>
              <w:tc>
                <w:tcPr>
                  <w:tcW w:w="28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59B6E5F0" w14:textId="7B70DD8E" w:rsidR="00993F3B" w:rsidRPr="00E71A0C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993F3B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>ООО «Кавказ Глобал Импорт»</w:t>
                  </w:r>
                  <w:r w:rsidR="00B326B7">
                    <w:rPr>
                      <w:rFonts w:ascii="GHEA Grapalat" w:eastAsia="Times New Roman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 </w:t>
                  </w:r>
                </w:p>
              </w:tc>
              <w:tc>
                <w:tcPr>
                  <w:tcW w:w="525" w:type="dxa"/>
                </w:tcPr>
                <w:p w14:paraId="75D3CF82" w14:textId="2E48CDA8" w:rsidR="00993F3B" w:rsidRPr="00801688" w:rsidRDefault="00993F3B">
                  <w:r>
                    <w:tab/>
                  </w:r>
                  <w:r>
                    <w:tab/>
                  </w:r>
                </w:p>
              </w:tc>
            </w:tr>
            <w:tr w:rsidR="00993F3B" w:rsidRPr="00801688" w14:paraId="2E285307" w14:textId="110DD503" w:rsidTr="00B326B7">
              <w:trPr>
                <w:gridAfter w:val="1"/>
                <w:wAfter w:w="525" w:type="dxa"/>
                <w:trHeight w:val="618"/>
              </w:trPr>
              <w:tc>
                <w:tcPr>
                  <w:tcW w:w="7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CCA7E9" w14:textId="77777777" w:rsidR="00993F3B" w:rsidRPr="00510831" w:rsidRDefault="00993F3B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B526EE3" w14:textId="77777777" w:rsidR="00993F3B" w:rsidRPr="00510831" w:rsidRDefault="00993F3B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74BAC1" w14:textId="77777777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99D2F31" w14:textId="4A5F3BB3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28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0E1E70D9" w14:textId="28523848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</w:tr>
            <w:tr w:rsidR="00993F3B" w:rsidRPr="00801688" w14:paraId="04068F21" w14:textId="4A55D5DA" w:rsidTr="00B326B7">
              <w:trPr>
                <w:gridAfter w:val="1"/>
                <w:wAfter w:w="528" w:type="dxa"/>
                <w:trHeight w:val="163"/>
              </w:trPr>
              <w:tc>
                <w:tcPr>
                  <w:tcW w:w="7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06006B" w14:textId="77777777" w:rsidR="00993F3B" w:rsidRPr="00510831" w:rsidRDefault="00993F3B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4AF0A5" w14:textId="77777777" w:rsidR="00993F3B" w:rsidRPr="00510831" w:rsidRDefault="00993F3B" w:rsidP="00AC5485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FED9BB" w14:textId="77777777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F3DB70" w14:textId="108B1980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361EF2" w14:textId="184BBE09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98CD3D" w14:textId="68CDA93C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A5994B" w14:textId="6F942795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633BB77" w14:textId="72C47E4A" w:rsidR="00993F3B" w:rsidRPr="00510831" w:rsidRDefault="00993F3B" w:rsidP="00AC5485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</w:tr>
            <w:tr w:rsidR="00B326B7" w:rsidRPr="00F25E69" w14:paraId="4BFA1445" w14:textId="10083543" w:rsidTr="00B326B7">
              <w:trPr>
                <w:gridAfter w:val="1"/>
                <w:wAfter w:w="528" w:type="dxa"/>
                <w:cantSplit/>
                <w:trHeight w:val="493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61BBA03" w14:textId="7FE63A13" w:rsidR="00B326B7" w:rsidRPr="00D975F6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0BBB80B" w14:textId="38DFD788" w:rsidR="00B326B7" w:rsidRPr="00D975F6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7E2A15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>1575000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904540" w14:textId="3CAAB353" w:rsidR="00B326B7" w:rsidRPr="00F25E69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5B36">
                    <w:t>1189000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BD9E7D" w14:textId="68941B62" w:rsidR="00B326B7" w:rsidRPr="00F25E69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5B36">
                    <w:t>1426800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75ED2A" w14:textId="287541A2" w:rsidR="00B326B7" w:rsidRPr="00F25E69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5B36">
                    <w:t>1202800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432BF5" w14:textId="49FEB42F" w:rsidR="00B326B7" w:rsidRPr="00F25E69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5B36">
                    <w:t>1443360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1DF27" w14:textId="582927C3" w:rsidR="00B326B7" w:rsidRPr="00F25E69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5B36">
                    <w:t>1574376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D9652E" w14:textId="6B1F0EEA" w:rsidR="00B326B7" w:rsidRPr="00F25E69" w:rsidRDefault="00B326B7" w:rsidP="00B326B7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</w:pPr>
                  <w:r w:rsidRPr="000A5B36">
                    <w:t>1889251.2</w:t>
                  </w:r>
                </w:p>
              </w:tc>
            </w:tr>
          </w:tbl>
          <w:p w14:paraId="3BD77431" w14:textId="77777777" w:rsidR="00801688" w:rsidRPr="008F2A47" w:rsidRDefault="00801688" w:rsidP="008A3992">
            <w:pPr>
              <w:tabs>
                <w:tab w:val="left" w:pos="201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</w:p>
          <w:p w14:paraId="1140507A" w14:textId="0FCF357D" w:rsidR="00506E4A" w:rsidRPr="00A308EB" w:rsidRDefault="00506E4A" w:rsidP="00F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5. О наличии представленных системой документов и их соответствии условиям, установленным участником, занявшим 1 место по итогам реверсивного аукциона </w:t>
            </w:r>
            <w:r w:rsidRPr="00A308EB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6B5C183B" w14:textId="6236EC82" w:rsidR="00506E4A" w:rsidRPr="0039283A" w:rsidRDefault="006802C9" w:rsidP="00FC160C">
            <w:pPr>
              <w:shd w:val="clear" w:color="auto" w:fill="FFFFFF"/>
              <w:spacing w:after="0"/>
              <w:ind w:left="-67" w:right="-40"/>
              <w:jc w:val="both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5.1 </w:t>
            </w:r>
            <w:r w:rsidR="00B326B7" w:rsidRPr="00B326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Приостановить заседание для фиксирования результатов оценки наличия представленных участником документов и их соответствия установленным условиям и продолжить его после рассмотрения комиссией документов в срок, указанный в приглашении, но не позднее срока, указанного в пункте 8.9 настоящего Порядка, Министерство образования, науки, культуры и спорта Республики Армения по адресу: ул. Вазгена Саргсяна 3, Здание Правительства 2, 3-й этаж, комната 311.</w:t>
            </w:r>
            <w:r w:rsidR="00E73526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.</w:t>
            </w:r>
          </w:p>
          <w:p w14:paraId="471A8D50" w14:textId="433ABDD8" w:rsidR="00506E4A" w:rsidRPr="00FC160C" w:rsidRDefault="00F92D6F" w:rsidP="00260D55">
            <w:pPr>
              <w:shd w:val="clear" w:color="auto" w:fill="FFFFFF"/>
              <w:spacing w:after="0" w:line="360" w:lineRule="auto"/>
              <w:ind w:left="-67" w:right="-40"/>
              <w:jc w:val="both"/>
              <w:rPr>
                <w:rFonts w:ascii="GHEA Grapalat" w:hAnsi="GHEA Grapalat" w:cs="GHEA Grapalat"/>
                <w:b/>
                <w:bCs/>
                <w:i/>
                <w:color w:val="000000" w:themeColor="text1"/>
                <w:sz w:val="20"/>
                <w:szCs w:val="20"/>
                <w:lang w:val="hy-AM"/>
              </w:rPr>
            </w:pPr>
            <w:r w:rsidRPr="00FC160C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06E4A" w:rsidRPr="00FC160C">
              <w:rPr>
                <w:rFonts w:ascii="GHEA Grapalat" w:hAnsi="GHEA Grapalat" w:cs="GHEA Grapalat"/>
                <w:b/>
                <w:bCs/>
                <w:i/>
                <w:color w:val="000000" w:themeColor="text1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320146BA" w14:textId="77777777" w:rsidR="00B326B7" w:rsidRDefault="00B326B7" w:rsidP="00B326B7">
            <w:pPr>
              <w:autoSpaceDE w:val="0"/>
              <w:autoSpaceDN w:val="0"/>
              <w:adjustRightInd w:val="0"/>
              <w:spacing w:after="0"/>
              <w:ind w:left="-67" w:right="-40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326B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Заседание оценочной комиссии продолжилось 08.01.2025. в 12:00</w:t>
            </w:r>
          </w:p>
          <w:p w14:paraId="733A2870" w14:textId="760320BD" w:rsidR="00506E4A" w:rsidRPr="00A308EB" w:rsidRDefault="00506E4A" w:rsidP="00615B4B">
            <w:pPr>
              <w:autoSpaceDE w:val="0"/>
              <w:autoSpaceDN w:val="0"/>
              <w:adjustRightInd w:val="0"/>
              <w:spacing w:after="0"/>
              <w:ind w:left="-67" w:right="-4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6. По итогам обратного аукциона о наличии представленных системой документов и соответствии условиям, установленным участниками, занявшими 1 место </w:t>
            </w:r>
            <w:r w:rsidRPr="00A308EB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</w:tr>
      <w:tr w:rsidR="003D5237" w:rsidRPr="00F15D98" w14:paraId="62AEE3A3" w14:textId="77777777" w:rsidTr="00B326B7">
        <w:trPr>
          <w:trHeight w:val="1434"/>
        </w:trPr>
        <w:tc>
          <w:tcPr>
            <w:tcW w:w="14940" w:type="dxa"/>
            <w:gridSpan w:val="6"/>
            <w:shd w:val="solid" w:color="FFFFFF" w:fill="auto"/>
          </w:tcPr>
          <w:p w14:paraId="274FA9E0" w14:textId="7A8F92B6" w:rsidR="00073F8A" w:rsidRDefault="006802C9" w:rsidP="00615B4B">
            <w:pPr>
              <w:shd w:val="clear" w:color="auto" w:fill="FFFFFF"/>
              <w:spacing w:after="0"/>
              <w:ind w:left="-67" w:right="-40"/>
              <w:jc w:val="both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="00506E4A" w:rsidRPr="001C0EC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6.1 </w:t>
            </w:r>
            <w:r w:rsidR="00B326B7" w:rsidRPr="00B326B7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Заявка ООО «Аргаванд Кахауык» содержит требуемые по приглашению документы и соответствует требованиям, изложенным в приглашении.</w:t>
            </w:r>
          </w:p>
          <w:p w14:paraId="6F8ED006" w14:textId="2E7A850E" w:rsidR="00C304CD" w:rsidRPr="001C0EC4" w:rsidRDefault="00F92D6F" w:rsidP="00260D55">
            <w:pPr>
              <w:shd w:val="clear" w:color="auto" w:fill="FFFFFF"/>
              <w:spacing w:after="0" w:line="360" w:lineRule="auto"/>
              <w:ind w:left="-67" w:right="-40"/>
              <w:jc w:val="both"/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</w:pPr>
            <w:r w:rsidRPr="001C0EC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    </w:t>
            </w:r>
            <w:r w:rsidR="00C304CD" w:rsidRPr="001C0EC4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2D1CBCB5" w14:textId="6B6F472B" w:rsidR="009E6496" w:rsidRPr="006802C9" w:rsidRDefault="001C0EC4" w:rsidP="00EB55C0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7. Данные о первых, непризнанных и отклоненных участниках;</w:t>
            </w:r>
          </w:p>
          <w:p w14:paraId="28EB838D" w14:textId="4F1A76E6" w:rsidR="00F01071" w:rsidRPr="00F01071" w:rsidRDefault="00F01071" w:rsidP="00EB55C0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7.1 </w:t>
            </w:r>
            <w:r w:rsidR="00B326B7" w:rsidRPr="00B326B7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На основании статьи 34 Закона РА «О закупках» ООО «Аргаванд Мебель» признано выбранным участником среди участников, занявших 1-е место и представивших удовлетворительные заявки.</w:t>
            </w:r>
            <w:r w:rsidRPr="00F0107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14:paraId="24555802" w14:textId="5E719A01" w:rsidR="009E6496" w:rsidRPr="00615B4B" w:rsidRDefault="00260D55" w:rsidP="00EB55C0">
            <w:pPr>
              <w:shd w:val="clear" w:color="auto" w:fill="FFFFFF"/>
              <w:spacing w:after="120"/>
              <w:ind w:right="-43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64495975" w14:textId="51D19389" w:rsidR="00F01071" w:rsidRPr="009F1ECC" w:rsidRDefault="00F01071" w:rsidP="00260D55">
            <w:pPr>
              <w:shd w:val="clear" w:color="auto" w:fill="FFFFFF"/>
              <w:spacing w:after="0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F0107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7.</w:t>
            </w:r>
            <w:r w:rsidRPr="00F0107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2 </w:t>
            </w:r>
            <w:r w:rsidR="00B326B7" w:rsidRPr="00B326B7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На основании подпункта 2 пункта 10 Порядка, утвержденного постановлением Правительства Республики Армения № 534-Н от 18.05.2017 г., заявка ООО «Леван» отклонена.</w:t>
            </w:r>
          </w:p>
          <w:p w14:paraId="037F22AE" w14:textId="77777777" w:rsidR="00293C99" w:rsidRDefault="00615B4B" w:rsidP="00A66A84">
            <w:pPr>
              <w:shd w:val="clear" w:color="auto" w:fill="FFFFFF"/>
              <w:tabs>
                <w:tab w:val="left" w:pos="5220"/>
              </w:tabs>
              <w:spacing w:after="0" w:line="36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</w:t>
            </w:r>
            <w:r w:rsidR="004A36E8" w:rsidRPr="00260D55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251C4180" w14:textId="57CD6041" w:rsidR="00293C99" w:rsidRDefault="009F1ECC" w:rsidP="00293C99">
            <w:pPr>
              <w:shd w:val="clear" w:color="auto" w:fill="FFFFFF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  <w:r w:rsidR="00B326B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293C99" w:rsidRPr="00250C44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="00B326B7" w:rsidRPr="00B326B7">
              <w:rPr>
                <w:rFonts w:ascii="GHEA Grapalat" w:hAnsi="GHEA Grapalat"/>
                <w:sz w:val="20"/>
                <w:szCs w:val="20"/>
                <w:lang w:val="af-ZA"/>
              </w:rPr>
              <w:t>Заявка ООО «Кавказ Глобал Импорт» была отклонена консорциумом по причине того, что предложенная цена превышала предполагаемую.</w:t>
            </w:r>
          </w:p>
          <w:p w14:paraId="0A73E01C" w14:textId="176A7F12" w:rsidR="00260D55" w:rsidRDefault="009F1ECC" w:rsidP="00A66A84">
            <w:pPr>
              <w:shd w:val="clear" w:color="auto" w:fill="FFFFFF"/>
              <w:tabs>
                <w:tab w:val="left" w:pos="5220"/>
              </w:tabs>
              <w:spacing w:after="0" w:line="36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590DAD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2D17361B" w14:textId="6FCBB885" w:rsidR="006802C9" w:rsidRDefault="00590DAD" w:rsidP="006802C9">
            <w:pPr>
              <w:shd w:val="clear" w:color="auto" w:fill="FFFFFF"/>
              <w:spacing w:after="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8. О результатах оценки.</w:t>
            </w:r>
          </w:p>
          <w:p w14:paraId="693B32BD" w14:textId="0F1880BB" w:rsidR="004A36E8" w:rsidRPr="00260D55" w:rsidRDefault="006802C9" w:rsidP="00260D55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lastRenderedPageBreak/>
              <w:t xml:space="preserve">  </w:t>
            </w:r>
            <w:r w:rsidR="00590DAD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8.1 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Опубликовать объявление о решении заключить договор и в соответствии со статьей 10 Закона РА «О закупках» установить период бездействия со дня, следующего за днем </w:t>
            </w:r>
            <w:r w:rsidR="00B326B7" w:rsidRPr="00B326B7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​​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публикации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объявления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о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решении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заключить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договор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,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до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по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10-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й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календарный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день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включительно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,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после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чего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выбранный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участник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уведомляется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B326B7" w:rsidRPr="00B326B7">
              <w:rPr>
                <w:rFonts w:ascii="GHEA Grapalat" w:eastAsia="Calibri" w:hAnsi="GHEA Grapalat" w:cs="GHEA Grapalat"/>
                <w:sz w:val="20"/>
                <w:szCs w:val="20"/>
                <w:lang w:val="hy-AM"/>
              </w:rPr>
              <w:t>о</w:t>
            </w:r>
            <w:r w:rsidR="00B326B7" w:rsidRPr="00B326B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порядке организации закупки посредством ЭПК. направляет оферту на заключение договора в установленном порядке.</w:t>
            </w:r>
            <w:r w:rsidR="004A36E8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14:paraId="3A94AA14" w14:textId="3F1FF5A6" w:rsidR="00260D55" w:rsidRDefault="00074C35" w:rsidP="00260D55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</w:t>
            </w:r>
            <w:r w:rsidR="009E6496" w:rsidRPr="00260D55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38C7C3CA" w14:textId="5478D51D" w:rsidR="00260D55" w:rsidRPr="00260D55" w:rsidRDefault="00260D55" w:rsidP="00260D55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</w:tr>
      <w:tr w:rsidR="003D5237" w:rsidRPr="00590DAD" w14:paraId="3ADB984A" w14:textId="77777777" w:rsidTr="00B326B7">
        <w:trPr>
          <w:trHeight w:val="269"/>
        </w:trPr>
        <w:tc>
          <w:tcPr>
            <w:tcW w:w="14940" w:type="dxa"/>
            <w:gridSpan w:val="6"/>
            <w:shd w:val="solid" w:color="FFFFFF" w:fill="auto"/>
          </w:tcPr>
          <w:p w14:paraId="3BB96913" w14:textId="0B4EC9E6" w:rsidR="006B517B" w:rsidRDefault="009F1ECC" w:rsidP="00DA7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4748B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 xml:space="preserve">Оценочная комиссия электронного аукциона под кодом </w:t>
            </w:r>
            <w:r w:rsidR="00B326B7" w:rsidRPr="00B326B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ՀՀԿԳՄՍՆԷԱՃԱՊՁԲ-25/12</w:t>
            </w:r>
          </w:p>
          <w:p w14:paraId="4E1FF3DF" w14:textId="6028DEE1" w:rsidR="003D5237" w:rsidRPr="005624A6" w:rsidRDefault="003D5237" w:rsidP="003D52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</w:tbl>
    <w:p w14:paraId="156E2667" w14:textId="5EE6148F" w:rsidR="00B20B85" w:rsidRPr="00590DAD" w:rsidRDefault="00950E8D" w:rsidP="00260D5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sectPr w:rsidR="00B20B85" w:rsidRPr="00590DAD" w:rsidSect="00B326B7">
      <w:pgSz w:w="15840" w:h="12240" w:orient="landscape"/>
      <w:pgMar w:top="630" w:right="450" w:bottom="10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B10FFD"/>
    <w:multiLevelType w:val="hybridMultilevel"/>
    <w:tmpl w:val="2CDA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36520"/>
    <w:multiLevelType w:val="hybridMultilevel"/>
    <w:tmpl w:val="90AA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14DE5"/>
    <w:multiLevelType w:val="hybridMultilevel"/>
    <w:tmpl w:val="DA70A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1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516ED"/>
    <w:multiLevelType w:val="hybridMultilevel"/>
    <w:tmpl w:val="4932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4"/>
  </w:num>
  <w:num w:numId="5">
    <w:abstractNumId w:val="21"/>
  </w:num>
  <w:num w:numId="6">
    <w:abstractNumId w:val="7"/>
  </w:num>
  <w:num w:numId="7">
    <w:abstractNumId w:val="18"/>
  </w:num>
  <w:num w:numId="8">
    <w:abstractNumId w:val="0"/>
  </w:num>
  <w:num w:numId="9">
    <w:abstractNumId w:val="12"/>
  </w:num>
  <w:num w:numId="10">
    <w:abstractNumId w:val="19"/>
  </w:num>
  <w:num w:numId="11">
    <w:abstractNumId w:val="11"/>
  </w:num>
  <w:num w:numId="12">
    <w:abstractNumId w:val="13"/>
  </w:num>
  <w:num w:numId="13">
    <w:abstractNumId w:val="16"/>
  </w:num>
  <w:num w:numId="14">
    <w:abstractNumId w:val="4"/>
  </w:num>
  <w:num w:numId="15">
    <w:abstractNumId w:val="22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6B37"/>
    <w:rsid w:val="0000755A"/>
    <w:rsid w:val="00010944"/>
    <w:rsid w:val="00011312"/>
    <w:rsid w:val="00013C97"/>
    <w:rsid w:val="0002061E"/>
    <w:rsid w:val="000206EF"/>
    <w:rsid w:val="00022AD6"/>
    <w:rsid w:val="00024F58"/>
    <w:rsid w:val="000276F8"/>
    <w:rsid w:val="000305D6"/>
    <w:rsid w:val="00031633"/>
    <w:rsid w:val="000316A3"/>
    <w:rsid w:val="00040FCF"/>
    <w:rsid w:val="000414FE"/>
    <w:rsid w:val="000430F2"/>
    <w:rsid w:val="00043E7F"/>
    <w:rsid w:val="00044619"/>
    <w:rsid w:val="000464CC"/>
    <w:rsid w:val="000530D2"/>
    <w:rsid w:val="00054ACF"/>
    <w:rsid w:val="00057219"/>
    <w:rsid w:val="00062572"/>
    <w:rsid w:val="000629D6"/>
    <w:rsid w:val="00065978"/>
    <w:rsid w:val="00067602"/>
    <w:rsid w:val="00073F8A"/>
    <w:rsid w:val="00074C35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F2C"/>
    <w:rsid w:val="000A5B7E"/>
    <w:rsid w:val="000B0CA6"/>
    <w:rsid w:val="000B1097"/>
    <w:rsid w:val="000B166E"/>
    <w:rsid w:val="000B1F5D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666"/>
    <w:rsid w:val="00107ACD"/>
    <w:rsid w:val="0011142B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501C"/>
    <w:rsid w:val="00136927"/>
    <w:rsid w:val="00136BA1"/>
    <w:rsid w:val="001426DC"/>
    <w:rsid w:val="001459E9"/>
    <w:rsid w:val="00150898"/>
    <w:rsid w:val="0015267F"/>
    <w:rsid w:val="00153C00"/>
    <w:rsid w:val="0015786A"/>
    <w:rsid w:val="00163A65"/>
    <w:rsid w:val="00163BD8"/>
    <w:rsid w:val="0016582F"/>
    <w:rsid w:val="00167396"/>
    <w:rsid w:val="00174F5F"/>
    <w:rsid w:val="001767D5"/>
    <w:rsid w:val="001844A5"/>
    <w:rsid w:val="001848DD"/>
    <w:rsid w:val="0019106C"/>
    <w:rsid w:val="00191B13"/>
    <w:rsid w:val="001943C5"/>
    <w:rsid w:val="00196215"/>
    <w:rsid w:val="001B2571"/>
    <w:rsid w:val="001B2C42"/>
    <w:rsid w:val="001B4A52"/>
    <w:rsid w:val="001B4E6A"/>
    <w:rsid w:val="001B50BA"/>
    <w:rsid w:val="001B78AF"/>
    <w:rsid w:val="001C0EC4"/>
    <w:rsid w:val="001C1F37"/>
    <w:rsid w:val="001C2562"/>
    <w:rsid w:val="001C2753"/>
    <w:rsid w:val="001C3B07"/>
    <w:rsid w:val="001C6EDF"/>
    <w:rsid w:val="001C6FD0"/>
    <w:rsid w:val="001C7092"/>
    <w:rsid w:val="001D05B5"/>
    <w:rsid w:val="001D120C"/>
    <w:rsid w:val="001D17E8"/>
    <w:rsid w:val="001D4C16"/>
    <w:rsid w:val="001E2671"/>
    <w:rsid w:val="001E52E7"/>
    <w:rsid w:val="001E7676"/>
    <w:rsid w:val="001E7EBE"/>
    <w:rsid w:val="001F06EE"/>
    <w:rsid w:val="001F1782"/>
    <w:rsid w:val="001F611D"/>
    <w:rsid w:val="001F704B"/>
    <w:rsid w:val="001F7D85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310"/>
    <w:rsid w:val="00225BED"/>
    <w:rsid w:val="00230B6E"/>
    <w:rsid w:val="00231544"/>
    <w:rsid w:val="002329BC"/>
    <w:rsid w:val="0023352D"/>
    <w:rsid w:val="00233F97"/>
    <w:rsid w:val="002349BE"/>
    <w:rsid w:val="00235D31"/>
    <w:rsid w:val="00245D35"/>
    <w:rsid w:val="00246212"/>
    <w:rsid w:val="00246DB9"/>
    <w:rsid w:val="0024755F"/>
    <w:rsid w:val="00250C44"/>
    <w:rsid w:val="00250C63"/>
    <w:rsid w:val="00251009"/>
    <w:rsid w:val="00251976"/>
    <w:rsid w:val="002549DB"/>
    <w:rsid w:val="00260D55"/>
    <w:rsid w:val="002620C7"/>
    <w:rsid w:val="002642D4"/>
    <w:rsid w:val="00265453"/>
    <w:rsid w:val="00267F94"/>
    <w:rsid w:val="002814AC"/>
    <w:rsid w:val="00282E60"/>
    <w:rsid w:val="0028509D"/>
    <w:rsid w:val="0028740A"/>
    <w:rsid w:val="00292D07"/>
    <w:rsid w:val="00293A7C"/>
    <w:rsid w:val="00293C99"/>
    <w:rsid w:val="00295219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D0F2B"/>
    <w:rsid w:val="002D2B2E"/>
    <w:rsid w:val="002D339F"/>
    <w:rsid w:val="002D41EA"/>
    <w:rsid w:val="002D4949"/>
    <w:rsid w:val="002D7CD1"/>
    <w:rsid w:val="002E234F"/>
    <w:rsid w:val="002E2B48"/>
    <w:rsid w:val="002E368B"/>
    <w:rsid w:val="002E4A49"/>
    <w:rsid w:val="002E63B8"/>
    <w:rsid w:val="002E6D25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4C3F"/>
    <w:rsid w:val="00316005"/>
    <w:rsid w:val="003161CB"/>
    <w:rsid w:val="0032026F"/>
    <w:rsid w:val="00320D05"/>
    <w:rsid w:val="00323A63"/>
    <w:rsid w:val="00323F4E"/>
    <w:rsid w:val="0033427B"/>
    <w:rsid w:val="00344B19"/>
    <w:rsid w:val="00347E21"/>
    <w:rsid w:val="00350C69"/>
    <w:rsid w:val="00355873"/>
    <w:rsid w:val="003571BC"/>
    <w:rsid w:val="00364E13"/>
    <w:rsid w:val="00365957"/>
    <w:rsid w:val="0037131F"/>
    <w:rsid w:val="00374812"/>
    <w:rsid w:val="0037714A"/>
    <w:rsid w:val="003830C7"/>
    <w:rsid w:val="00384688"/>
    <w:rsid w:val="00386118"/>
    <w:rsid w:val="00386F0E"/>
    <w:rsid w:val="0039283A"/>
    <w:rsid w:val="00393552"/>
    <w:rsid w:val="00394F2A"/>
    <w:rsid w:val="003A1160"/>
    <w:rsid w:val="003A446C"/>
    <w:rsid w:val="003A57F9"/>
    <w:rsid w:val="003A7AFE"/>
    <w:rsid w:val="003B074F"/>
    <w:rsid w:val="003B0930"/>
    <w:rsid w:val="003B099B"/>
    <w:rsid w:val="003B125C"/>
    <w:rsid w:val="003B2AA3"/>
    <w:rsid w:val="003B47AF"/>
    <w:rsid w:val="003B70C9"/>
    <w:rsid w:val="003B7610"/>
    <w:rsid w:val="003C1375"/>
    <w:rsid w:val="003C1E2E"/>
    <w:rsid w:val="003D06B7"/>
    <w:rsid w:val="003D4DE5"/>
    <w:rsid w:val="003D5237"/>
    <w:rsid w:val="003E0086"/>
    <w:rsid w:val="003E59F7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2F1C"/>
    <w:rsid w:val="0041300B"/>
    <w:rsid w:val="0041488D"/>
    <w:rsid w:val="004168E5"/>
    <w:rsid w:val="004169B3"/>
    <w:rsid w:val="00420EBC"/>
    <w:rsid w:val="00422CC9"/>
    <w:rsid w:val="00424FB1"/>
    <w:rsid w:val="004305BB"/>
    <w:rsid w:val="00430F27"/>
    <w:rsid w:val="004359AF"/>
    <w:rsid w:val="00437476"/>
    <w:rsid w:val="00441E60"/>
    <w:rsid w:val="00442ABC"/>
    <w:rsid w:val="004479B5"/>
    <w:rsid w:val="00447D88"/>
    <w:rsid w:val="00452C81"/>
    <w:rsid w:val="004541A3"/>
    <w:rsid w:val="00457CB6"/>
    <w:rsid w:val="00461441"/>
    <w:rsid w:val="0046248C"/>
    <w:rsid w:val="0046660A"/>
    <w:rsid w:val="00470280"/>
    <w:rsid w:val="00472186"/>
    <w:rsid w:val="00475621"/>
    <w:rsid w:val="00475927"/>
    <w:rsid w:val="00477E2C"/>
    <w:rsid w:val="00480204"/>
    <w:rsid w:val="00480C83"/>
    <w:rsid w:val="00481677"/>
    <w:rsid w:val="00486063"/>
    <w:rsid w:val="00487BEC"/>
    <w:rsid w:val="0049307C"/>
    <w:rsid w:val="00493166"/>
    <w:rsid w:val="004937C8"/>
    <w:rsid w:val="0049442A"/>
    <w:rsid w:val="00494DBD"/>
    <w:rsid w:val="00495DB2"/>
    <w:rsid w:val="004A0262"/>
    <w:rsid w:val="004A36E8"/>
    <w:rsid w:val="004A51D3"/>
    <w:rsid w:val="004A5C0F"/>
    <w:rsid w:val="004A65AD"/>
    <w:rsid w:val="004C0187"/>
    <w:rsid w:val="004C19FD"/>
    <w:rsid w:val="004C1A2F"/>
    <w:rsid w:val="004C1F12"/>
    <w:rsid w:val="004C208B"/>
    <w:rsid w:val="004C2CF4"/>
    <w:rsid w:val="004C43EF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7F6D"/>
    <w:rsid w:val="004F0D55"/>
    <w:rsid w:val="004F3A55"/>
    <w:rsid w:val="00501049"/>
    <w:rsid w:val="005017B2"/>
    <w:rsid w:val="0050272E"/>
    <w:rsid w:val="00504D6C"/>
    <w:rsid w:val="00504E78"/>
    <w:rsid w:val="00506E4A"/>
    <w:rsid w:val="00510831"/>
    <w:rsid w:val="00511E5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52607"/>
    <w:rsid w:val="00553284"/>
    <w:rsid w:val="00560D1B"/>
    <w:rsid w:val="005624A6"/>
    <w:rsid w:val="00564F53"/>
    <w:rsid w:val="00566D51"/>
    <w:rsid w:val="00570C95"/>
    <w:rsid w:val="005721A1"/>
    <w:rsid w:val="00574F81"/>
    <w:rsid w:val="005764BA"/>
    <w:rsid w:val="00580418"/>
    <w:rsid w:val="00580967"/>
    <w:rsid w:val="00582FF8"/>
    <w:rsid w:val="00583A98"/>
    <w:rsid w:val="00583AE4"/>
    <w:rsid w:val="00586628"/>
    <w:rsid w:val="00590DAD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C7268"/>
    <w:rsid w:val="005D11AF"/>
    <w:rsid w:val="005D32A8"/>
    <w:rsid w:val="005D3E0D"/>
    <w:rsid w:val="005D6234"/>
    <w:rsid w:val="005E5E5C"/>
    <w:rsid w:val="005E6005"/>
    <w:rsid w:val="005E7518"/>
    <w:rsid w:val="005F181A"/>
    <w:rsid w:val="005F274F"/>
    <w:rsid w:val="006039FF"/>
    <w:rsid w:val="006112CF"/>
    <w:rsid w:val="006113A7"/>
    <w:rsid w:val="00611ADB"/>
    <w:rsid w:val="00614138"/>
    <w:rsid w:val="0061479E"/>
    <w:rsid w:val="00614BEE"/>
    <w:rsid w:val="00615B4B"/>
    <w:rsid w:val="00616ECC"/>
    <w:rsid w:val="00622895"/>
    <w:rsid w:val="006229A8"/>
    <w:rsid w:val="00622D60"/>
    <w:rsid w:val="006233D8"/>
    <w:rsid w:val="00635B4D"/>
    <w:rsid w:val="00641573"/>
    <w:rsid w:val="006416CF"/>
    <w:rsid w:val="006423AB"/>
    <w:rsid w:val="00642C2D"/>
    <w:rsid w:val="0064391D"/>
    <w:rsid w:val="00644F37"/>
    <w:rsid w:val="00645201"/>
    <w:rsid w:val="006458F8"/>
    <w:rsid w:val="006461AF"/>
    <w:rsid w:val="00647C8D"/>
    <w:rsid w:val="00650FF2"/>
    <w:rsid w:val="00660259"/>
    <w:rsid w:val="006620F0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02C9"/>
    <w:rsid w:val="00680C65"/>
    <w:rsid w:val="00684EDA"/>
    <w:rsid w:val="006852A1"/>
    <w:rsid w:val="00685DEC"/>
    <w:rsid w:val="00686388"/>
    <w:rsid w:val="00690785"/>
    <w:rsid w:val="00693BEC"/>
    <w:rsid w:val="00694411"/>
    <w:rsid w:val="00695F25"/>
    <w:rsid w:val="00696A3F"/>
    <w:rsid w:val="00696C13"/>
    <w:rsid w:val="006A219D"/>
    <w:rsid w:val="006A3702"/>
    <w:rsid w:val="006A6A1F"/>
    <w:rsid w:val="006A6E41"/>
    <w:rsid w:val="006A719C"/>
    <w:rsid w:val="006B00BA"/>
    <w:rsid w:val="006B2B55"/>
    <w:rsid w:val="006B2D85"/>
    <w:rsid w:val="006B3357"/>
    <w:rsid w:val="006B517B"/>
    <w:rsid w:val="006B6D48"/>
    <w:rsid w:val="006C02F1"/>
    <w:rsid w:val="006C202B"/>
    <w:rsid w:val="006C31FF"/>
    <w:rsid w:val="006D512E"/>
    <w:rsid w:val="006D5822"/>
    <w:rsid w:val="006D6007"/>
    <w:rsid w:val="006D62A9"/>
    <w:rsid w:val="006D6AB5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E64"/>
    <w:rsid w:val="0072026E"/>
    <w:rsid w:val="0072089D"/>
    <w:rsid w:val="00720ECF"/>
    <w:rsid w:val="00720FCD"/>
    <w:rsid w:val="00724009"/>
    <w:rsid w:val="0072514A"/>
    <w:rsid w:val="00734F1A"/>
    <w:rsid w:val="007458BE"/>
    <w:rsid w:val="007504C3"/>
    <w:rsid w:val="007504EA"/>
    <w:rsid w:val="00762E86"/>
    <w:rsid w:val="007633A5"/>
    <w:rsid w:val="007655A0"/>
    <w:rsid w:val="00766C23"/>
    <w:rsid w:val="00767FDE"/>
    <w:rsid w:val="007721BF"/>
    <w:rsid w:val="00772F83"/>
    <w:rsid w:val="007818D8"/>
    <w:rsid w:val="00785DFD"/>
    <w:rsid w:val="00786D46"/>
    <w:rsid w:val="00787810"/>
    <w:rsid w:val="00792549"/>
    <w:rsid w:val="00793CDA"/>
    <w:rsid w:val="00795285"/>
    <w:rsid w:val="007956C8"/>
    <w:rsid w:val="007A16A1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0DC1"/>
    <w:rsid w:val="007D2C8C"/>
    <w:rsid w:val="007D4D13"/>
    <w:rsid w:val="007D664B"/>
    <w:rsid w:val="007D70A4"/>
    <w:rsid w:val="007E0A53"/>
    <w:rsid w:val="007F11E3"/>
    <w:rsid w:val="007F3FB4"/>
    <w:rsid w:val="007F4AD4"/>
    <w:rsid w:val="007F58F0"/>
    <w:rsid w:val="007F609E"/>
    <w:rsid w:val="007F70BA"/>
    <w:rsid w:val="00800843"/>
    <w:rsid w:val="00801688"/>
    <w:rsid w:val="00811277"/>
    <w:rsid w:val="0081315A"/>
    <w:rsid w:val="008141BC"/>
    <w:rsid w:val="008146C5"/>
    <w:rsid w:val="00814B27"/>
    <w:rsid w:val="00814F01"/>
    <w:rsid w:val="00820469"/>
    <w:rsid w:val="0082189F"/>
    <w:rsid w:val="00821DBC"/>
    <w:rsid w:val="00823D0D"/>
    <w:rsid w:val="0082588D"/>
    <w:rsid w:val="0082613A"/>
    <w:rsid w:val="008263FE"/>
    <w:rsid w:val="00826881"/>
    <w:rsid w:val="008271A8"/>
    <w:rsid w:val="0082730E"/>
    <w:rsid w:val="00830C33"/>
    <w:rsid w:val="00831CBA"/>
    <w:rsid w:val="00834357"/>
    <w:rsid w:val="00836FFD"/>
    <w:rsid w:val="0083785D"/>
    <w:rsid w:val="00840141"/>
    <w:rsid w:val="00847072"/>
    <w:rsid w:val="00851850"/>
    <w:rsid w:val="00853C2E"/>
    <w:rsid w:val="00853F78"/>
    <w:rsid w:val="00861918"/>
    <w:rsid w:val="00865E8C"/>
    <w:rsid w:val="0087060E"/>
    <w:rsid w:val="008725CB"/>
    <w:rsid w:val="00872880"/>
    <w:rsid w:val="00876105"/>
    <w:rsid w:val="00877D47"/>
    <w:rsid w:val="00887FD0"/>
    <w:rsid w:val="00890E88"/>
    <w:rsid w:val="00894533"/>
    <w:rsid w:val="00896887"/>
    <w:rsid w:val="00896B9A"/>
    <w:rsid w:val="008A3992"/>
    <w:rsid w:val="008A3ED3"/>
    <w:rsid w:val="008A6380"/>
    <w:rsid w:val="008B0E88"/>
    <w:rsid w:val="008B16C2"/>
    <w:rsid w:val="008B4644"/>
    <w:rsid w:val="008C1868"/>
    <w:rsid w:val="008C1CA8"/>
    <w:rsid w:val="008C2EB1"/>
    <w:rsid w:val="008C45A2"/>
    <w:rsid w:val="008C798A"/>
    <w:rsid w:val="008D116E"/>
    <w:rsid w:val="008E3553"/>
    <w:rsid w:val="008E4D31"/>
    <w:rsid w:val="008F05BB"/>
    <w:rsid w:val="008F0DEB"/>
    <w:rsid w:val="008F2206"/>
    <w:rsid w:val="008F27C8"/>
    <w:rsid w:val="008F2A47"/>
    <w:rsid w:val="008F766F"/>
    <w:rsid w:val="008F7E03"/>
    <w:rsid w:val="0090141A"/>
    <w:rsid w:val="0090496C"/>
    <w:rsid w:val="0091381D"/>
    <w:rsid w:val="00914F92"/>
    <w:rsid w:val="00914FB6"/>
    <w:rsid w:val="00915850"/>
    <w:rsid w:val="00915A3F"/>
    <w:rsid w:val="009205AA"/>
    <w:rsid w:val="00920F16"/>
    <w:rsid w:val="00922EB4"/>
    <w:rsid w:val="00923746"/>
    <w:rsid w:val="00926356"/>
    <w:rsid w:val="00930A32"/>
    <w:rsid w:val="00932BEA"/>
    <w:rsid w:val="00932D69"/>
    <w:rsid w:val="00933E3A"/>
    <w:rsid w:val="00934D81"/>
    <w:rsid w:val="0093657B"/>
    <w:rsid w:val="00937DAA"/>
    <w:rsid w:val="00940CB2"/>
    <w:rsid w:val="00941684"/>
    <w:rsid w:val="009423D4"/>
    <w:rsid w:val="00942548"/>
    <w:rsid w:val="0094382A"/>
    <w:rsid w:val="00945866"/>
    <w:rsid w:val="00947753"/>
    <w:rsid w:val="00947ADA"/>
    <w:rsid w:val="00947D0E"/>
    <w:rsid w:val="00950E8D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67162"/>
    <w:rsid w:val="0097345D"/>
    <w:rsid w:val="009753C1"/>
    <w:rsid w:val="00976D5E"/>
    <w:rsid w:val="009809EA"/>
    <w:rsid w:val="0098438A"/>
    <w:rsid w:val="00984850"/>
    <w:rsid w:val="00992493"/>
    <w:rsid w:val="00993F3B"/>
    <w:rsid w:val="009942DC"/>
    <w:rsid w:val="00997F26"/>
    <w:rsid w:val="009A00A1"/>
    <w:rsid w:val="009A055F"/>
    <w:rsid w:val="009A0EC3"/>
    <w:rsid w:val="009A1675"/>
    <w:rsid w:val="009A2E42"/>
    <w:rsid w:val="009A48D6"/>
    <w:rsid w:val="009A506C"/>
    <w:rsid w:val="009A5DC3"/>
    <w:rsid w:val="009A623B"/>
    <w:rsid w:val="009A7575"/>
    <w:rsid w:val="009A7B60"/>
    <w:rsid w:val="009A7CE1"/>
    <w:rsid w:val="009B3499"/>
    <w:rsid w:val="009B5E3A"/>
    <w:rsid w:val="009B6E43"/>
    <w:rsid w:val="009C036C"/>
    <w:rsid w:val="009C454F"/>
    <w:rsid w:val="009C45E7"/>
    <w:rsid w:val="009C6FB6"/>
    <w:rsid w:val="009D1937"/>
    <w:rsid w:val="009D5F56"/>
    <w:rsid w:val="009E6496"/>
    <w:rsid w:val="009E70DF"/>
    <w:rsid w:val="009F0C63"/>
    <w:rsid w:val="009F1107"/>
    <w:rsid w:val="009F1ECC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08EB"/>
    <w:rsid w:val="00A31B2C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66A84"/>
    <w:rsid w:val="00A729F6"/>
    <w:rsid w:val="00A74F9D"/>
    <w:rsid w:val="00A82E80"/>
    <w:rsid w:val="00A83479"/>
    <w:rsid w:val="00A86793"/>
    <w:rsid w:val="00A87EA3"/>
    <w:rsid w:val="00A91AFC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5485"/>
    <w:rsid w:val="00AC7E4D"/>
    <w:rsid w:val="00AD00B2"/>
    <w:rsid w:val="00AD1445"/>
    <w:rsid w:val="00AD1C11"/>
    <w:rsid w:val="00AD443F"/>
    <w:rsid w:val="00AE1AE1"/>
    <w:rsid w:val="00AE1E47"/>
    <w:rsid w:val="00AE74B2"/>
    <w:rsid w:val="00AF043D"/>
    <w:rsid w:val="00AF4116"/>
    <w:rsid w:val="00AF51FA"/>
    <w:rsid w:val="00AF640C"/>
    <w:rsid w:val="00B0026B"/>
    <w:rsid w:val="00B03C04"/>
    <w:rsid w:val="00B03E7A"/>
    <w:rsid w:val="00B111C6"/>
    <w:rsid w:val="00B157AB"/>
    <w:rsid w:val="00B16B4A"/>
    <w:rsid w:val="00B16DD3"/>
    <w:rsid w:val="00B20B85"/>
    <w:rsid w:val="00B213C3"/>
    <w:rsid w:val="00B23A4C"/>
    <w:rsid w:val="00B24973"/>
    <w:rsid w:val="00B259CF"/>
    <w:rsid w:val="00B272D6"/>
    <w:rsid w:val="00B27E76"/>
    <w:rsid w:val="00B3090A"/>
    <w:rsid w:val="00B326B7"/>
    <w:rsid w:val="00B32A72"/>
    <w:rsid w:val="00B352E7"/>
    <w:rsid w:val="00B36FEA"/>
    <w:rsid w:val="00B47141"/>
    <w:rsid w:val="00B538C2"/>
    <w:rsid w:val="00B55515"/>
    <w:rsid w:val="00B562BD"/>
    <w:rsid w:val="00B62313"/>
    <w:rsid w:val="00B70F4A"/>
    <w:rsid w:val="00B7789B"/>
    <w:rsid w:val="00B80127"/>
    <w:rsid w:val="00B80945"/>
    <w:rsid w:val="00B80FAE"/>
    <w:rsid w:val="00B82792"/>
    <w:rsid w:val="00B830B9"/>
    <w:rsid w:val="00B91D08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71B0"/>
    <w:rsid w:val="00BC383F"/>
    <w:rsid w:val="00BC4ECB"/>
    <w:rsid w:val="00BC51D8"/>
    <w:rsid w:val="00BC5A81"/>
    <w:rsid w:val="00BC5F61"/>
    <w:rsid w:val="00BC6BBD"/>
    <w:rsid w:val="00BD4716"/>
    <w:rsid w:val="00BD5B35"/>
    <w:rsid w:val="00BD7EFD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5396"/>
    <w:rsid w:val="00BF6582"/>
    <w:rsid w:val="00BF7574"/>
    <w:rsid w:val="00C077E0"/>
    <w:rsid w:val="00C11467"/>
    <w:rsid w:val="00C12249"/>
    <w:rsid w:val="00C176DB"/>
    <w:rsid w:val="00C20D31"/>
    <w:rsid w:val="00C234EF"/>
    <w:rsid w:val="00C24306"/>
    <w:rsid w:val="00C24666"/>
    <w:rsid w:val="00C304CD"/>
    <w:rsid w:val="00C32C42"/>
    <w:rsid w:val="00C33363"/>
    <w:rsid w:val="00C3358E"/>
    <w:rsid w:val="00C3379D"/>
    <w:rsid w:val="00C37C95"/>
    <w:rsid w:val="00C40552"/>
    <w:rsid w:val="00C4213E"/>
    <w:rsid w:val="00C445E2"/>
    <w:rsid w:val="00C4466E"/>
    <w:rsid w:val="00C45781"/>
    <w:rsid w:val="00C47186"/>
    <w:rsid w:val="00C47C57"/>
    <w:rsid w:val="00C54091"/>
    <w:rsid w:val="00C57EEB"/>
    <w:rsid w:val="00C65B54"/>
    <w:rsid w:val="00C728B1"/>
    <w:rsid w:val="00C73216"/>
    <w:rsid w:val="00C73767"/>
    <w:rsid w:val="00C763BA"/>
    <w:rsid w:val="00C817EE"/>
    <w:rsid w:val="00C86DBF"/>
    <w:rsid w:val="00C92DD8"/>
    <w:rsid w:val="00C94EB9"/>
    <w:rsid w:val="00C958AC"/>
    <w:rsid w:val="00C967ED"/>
    <w:rsid w:val="00C97E03"/>
    <w:rsid w:val="00CA5C23"/>
    <w:rsid w:val="00CA6D30"/>
    <w:rsid w:val="00CA6D79"/>
    <w:rsid w:val="00CA7664"/>
    <w:rsid w:val="00CB0209"/>
    <w:rsid w:val="00CB1C09"/>
    <w:rsid w:val="00CB20A7"/>
    <w:rsid w:val="00CB54AE"/>
    <w:rsid w:val="00CC0E36"/>
    <w:rsid w:val="00CC4FED"/>
    <w:rsid w:val="00CC7821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133"/>
    <w:rsid w:val="00D023EC"/>
    <w:rsid w:val="00D03CBA"/>
    <w:rsid w:val="00D05C4B"/>
    <w:rsid w:val="00D10D18"/>
    <w:rsid w:val="00D1102E"/>
    <w:rsid w:val="00D15BCC"/>
    <w:rsid w:val="00D210D2"/>
    <w:rsid w:val="00D214BD"/>
    <w:rsid w:val="00D2233A"/>
    <w:rsid w:val="00D24FDC"/>
    <w:rsid w:val="00D25645"/>
    <w:rsid w:val="00D31AF7"/>
    <w:rsid w:val="00D36F16"/>
    <w:rsid w:val="00D44D91"/>
    <w:rsid w:val="00D467A0"/>
    <w:rsid w:val="00D5154E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9058F"/>
    <w:rsid w:val="00D90B2E"/>
    <w:rsid w:val="00D915C2"/>
    <w:rsid w:val="00D9379C"/>
    <w:rsid w:val="00D9608F"/>
    <w:rsid w:val="00D975F6"/>
    <w:rsid w:val="00DA1E8E"/>
    <w:rsid w:val="00DA3B55"/>
    <w:rsid w:val="00DA5EB8"/>
    <w:rsid w:val="00DA7DC5"/>
    <w:rsid w:val="00DA7F30"/>
    <w:rsid w:val="00DB3BB9"/>
    <w:rsid w:val="00DB682E"/>
    <w:rsid w:val="00DC0A4A"/>
    <w:rsid w:val="00DC0D1B"/>
    <w:rsid w:val="00DC32FB"/>
    <w:rsid w:val="00DC6728"/>
    <w:rsid w:val="00DD2C95"/>
    <w:rsid w:val="00DD66F6"/>
    <w:rsid w:val="00DD7AC5"/>
    <w:rsid w:val="00DE3D1E"/>
    <w:rsid w:val="00DE4D11"/>
    <w:rsid w:val="00DE5E73"/>
    <w:rsid w:val="00DE6498"/>
    <w:rsid w:val="00DF1DD4"/>
    <w:rsid w:val="00DF6AFA"/>
    <w:rsid w:val="00E01F28"/>
    <w:rsid w:val="00E0610B"/>
    <w:rsid w:val="00E07091"/>
    <w:rsid w:val="00E112DD"/>
    <w:rsid w:val="00E16FAB"/>
    <w:rsid w:val="00E201C5"/>
    <w:rsid w:val="00E25960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1A0C"/>
    <w:rsid w:val="00E72510"/>
    <w:rsid w:val="00E7267E"/>
    <w:rsid w:val="00E73526"/>
    <w:rsid w:val="00E777FE"/>
    <w:rsid w:val="00E804F1"/>
    <w:rsid w:val="00E834A3"/>
    <w:rsid w:val="00E9053C"/>
    <w:rsid w:val="00E908A0"/>
    <w:rsid w:val="00E916DE"/>
    <w:rsid w:val="00E93D43"/>
    <w:rsid w:val="00E94844"/>
    <w:rsid w:val="00EA103B"/>
    <w:rsid w:val="00EA1437"/>
    <w:rsid w:val="00EA6128"/>
    <w:rsid w:val="00EB3443"/>
    <w:rsid w:val="00EB46FC"/>
    <w:rsid w:val="00EB4F5C"/>
    <w:rsid w:val="00EB55C0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48E"/>
    <w:rsid w:val="00EF1CF2"/>
    <w:rsid w:val="00EF3A61"/>
    <w:rsid w:val="00EF49C7"/>
    <w:rsid w:val="00EF5811"/>
    <w:rsid w:val="00EF6EB1"/>
    <w:rsid w:val="00F01071"/>
    <w:rsid w:val="00F01E53"/>
    <w:rsid w:val="00F01EE0"/>
    <w:rsid w:val="00F0585C"/>
    <w:rsid w:val="00F06CA6"/>
    <w:rsid w:val="00F06F66"/>
    <w:rsid w:val="00F071BF"/>
    <w:rsid w:val="00F14D30"/>
    <w:rsid w:val="00F15D98"/>
    <w:rsid w:val="00F20F0A"/>
    <w:rsid w:val="00F21D6B"/>
    <w:rsid w:val="00F23F6D"/>
    <w:rsid w:val="00F2505E"/>
    <w:rsid w:val="00F255E8"/>
    <w:rsid w:val="00F25B78"/>
    <w:rsid w:val="00F25E69"/>
    <w:rsid w:val="00F3078C"/>
    <w:rsid w:val="00F3497D"/>
    <w:rsid w:val="00F35468"/>
    <w:rsid w:val="00F3741C"/>
    <w:rsid w:val="00F37DAD"/>
    <w:rsid w:val="00F4061C"/>
    <w:rsid w:val="00F41D2C"/>
    <w:rsid w:val="00F42E20"/>
    <w:rsid w:val="00F4318D"/>
    <w:rsid w:val="00F431EF"/>
    <w:rsid w:val="00F43434"/>
    <w:rsid w:val="00F52BB2"/>
    <w:rsid w:val="00F53EEC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271D"/>
    <w:rsid w:val="00F83E28"/>
    <w:rsid w:val="00F83E4D"/>
    <w:rsid w:val="00F840CC"/>
    <w:rsid w:val="00F86942"/>
    <w:rsid w:val="00F91659"/>
    <w:rsid w:val="00F92D6F"/>
    <w:rsid w:val="00F93252"/>
    <w:rsid w:val="00F945F0"/>
    <w:rsid w:val="00F96D36"/>
    <w:rsid w:val="00F97819"/>
    <w:rsid w:val="00FA092C"/>
    <w:rsid w:val="00FA177E"/>
    <w:rsid w:val="00FA59E8"/>
    <w:rsid w:val="00FA6365"/>
    <w:rsid w:val="00FA6D20"/>
    <w:rsid w:val="00FA7409"/>
    <w:rsid w:val="00FB227F"/>
    <w:rsid w:val="00FB5336"/>
    <w:rsid w:val="00FB5611"/>
    <w:rsid w:val="00FB5E03"/>
    <w:rsid w:val="00FC160C"/>
    <w:rsid w:val="00FC4D53"/>
    <w:rsid w:val="00FC5ADD"/>
    <w:rsid w:val="00FC5AEE"/>
    <w:rsid w:val="00FC606D"/>
    <w:rsid w:val="00FC6B42"/>
    <w:rsid w:val="00FD48CA"/>
    <w:rsid w:val="00FD5922"/>
    <w:rsid w:val="00FD646F"/>
    <w:rsid w:val="00FE2FAF"/>
    <w:rsid w:val="00FE5DF5"/>
    <w:rsid w:val="00FF2137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5744"/>
  <w15:docId w15:val="{EFB22BC1-1381-445B-AD97-16A24BD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B2C14"/>
    <w:rPr>
      <w:rFonts w:ascii="Arial Armenian" w:eastAsia="Times New Roman" w:hAnsi="Arial Armenian" w:cs="Times New Roman"/>
      <w:i/>
      <w:sz w:val="24"/>
      <w:szCs w:val="20"/>
      <w:lang w:val="ru" w:eastAsia="ru-RU"/>
    </w:rPr>
  </w:style>
  <w:style w:type="paragraph" w:styleId="BodyTextIndent2">
    <w:name w:val="Body Text Indent 2"/>
    <w:basedOn w:val="Normal"/>
    <w:link w:val="BodyTextIndent2Char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0C63"/>
    <w:rPr>
      <w:rFonts w:ascii="Baltica" w:eastAsia="Times New Roman" w:hAnsi="Baltica" w:cs="Times New Roman"/>
      <w:sz w:val="20"/>
      <w:szCs w:val="20"/>
      <w:lang w:val="ru"/>
    </w:rPr>
  </w:style>
  <w:style w:type="character" w:styleId="CommentReference">
    <w:name w:val="annotation reference"/>
    <w:basedOn w:val="DefaultParagraphFont"/>
    <w:uiPriority w:val="99"/>
    <w:semiHidden/>
    <w:unhideWhenUsed/>
    <w:rsid w:val="001C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qiatayinkir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B4B9-6E12-4643-AE0D-FD53E8B2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42</cp:revision>
  <cp:lastPrinted>2024-12-19T08:59:00Z</cp:lastPrinted>
  <dcterms:created xsi:type="dcterms:W3CDTF">2022-08-23T05:59:00Z</dcterms:created>
  <dcterms:modified xsi:type="dcterms:W3CDTF">2025-01-08T11:12:00Z</dcterms:modified>
</cp:coreProperties>
</file>